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nm1pd7y7ypa5" w:id="0"/>
      <w:bookmarkEnd w:id="0"/>
      <w:r w:rsidDel="00000000" w:rsidR="00000000" w:rsidRPr="00000000">
        <w:rPr>
          <w:rtl w:val="0"/>
        </w:rPr>
        <w:t xml:space="preserve">Mysql Comprehensive Assessment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Topic : Library Management System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You are going to build a project based on Library Management System. It keeps track of all information about books in the library, their cost, status and total number of books available in the library.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Create a database named library and following TABLES in the database: 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1. Branch 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2. Employee 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3. Books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4. Customer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5. IssueStatus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6. ReturnStatus 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Attributes for the tables: 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1. Branch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• Branch_no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spacing w:after="220" w:before="22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Set as PRIMARY KEY  </w:t>
        <w:br w:type="textWrapping"/>
        <w:t xml:space="preserve">• Manager_Id  </w:t>
        <w:br w:type="textWrapping"/>
        <w:t xml:space="preserve">• Branch_address  </w:t>
        <w:br w:type="textWrapping"/>
        <w:t xml:space="preserve">• Contact_no 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2. Employee  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• Emp_Id – Set as PRIMARY KEY  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• Emp_name  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• Position  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• Salary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• Branch_no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after="220" w:before="22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Set as FOREIGN KEY and it refer Branch_no in Branch table  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3. Books  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• ISBN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spacing w:after="220" w:before="22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Set as PRIMARY KEY  </w:t>
        <w:br w:type="textWrapping"/>
        <w:t xml:space="preserve">• Book_title  </w:t>
        <w:br w:type="textWrapping"/>
        <w:t xml:space="preserve">• Category  </w:t>
        <w:br w:type="textWrapping"/>
        <w:t xml:space="preserve">• Rental_Price  </w:t>
        <w:br w:type="textWrapping"/>
        <w:t xml:space="preserve">• Status [Give yes if book available and no if book not available]  </w:t>
        <w:br w:type="textWrapping"/>
        <w:t xml:space="preserve">• Author  </w:t>
        <w:br w:type="textWrapping"/>
        <w:t xml:space="preserve">• Publisher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4. Customer  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• Customer_Id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spacing w:after="220" w:before="22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Set as PRIMARY KEY  </w:t>
        <w:br w:type="textWrapping"/>
        <w:t xml:space="preserve">• Customer_name  </w:t>
        <w:br w:type="textWrapping"/>
        <w:t xml:space="preserve">• Customer_address  </w:t>
        <w:br w:type="textWrapping"/>
        <w:t xml:space="preserve">• Reg_date 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5. IssueStatus  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• Issue_Id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220" w:before="22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Set as PRIMARY KEY  </w:t>
        <w:br w:type="textWrapping"/>
        <w:t xml:space="preserve">• Issued_cust – Set as FOREIGN KEY and it refer customer_id in CUSTOMER table  Issued_book_name </w:t>
        <w:br w:type="textWrapping"/>
        <w:t xml:space="preserve">• Issue_date </w:t>
        <w:br w:type="textWrapping"/>
        <w:t xml:space="preserve">• Isbn_book – Set as FOREIGN KEY and it should refer isbn in BOOKS table 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6. ReturnStatus  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• Return_Id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afterAutospacing="0" w:before="22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Set as PRIMARY KEY  </w:t>
        <w:br w:type="textWrapping"/>
        <w:t xml:space="preserve">• Return_cust  </w:t>
        <w:br w:type="textWrapping"/>
        <w:t xml:space="preserve">• Return_book_name  </w:t>
        <w:br w:type="textWrapping"/>
        <w:t xml:space="preserve">• Return_date  </w:t>
        <w:br w:type="textWrapping"/>
        <w:t xml:space="preserve">• Isbn_book2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22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Set as FOREIGN KEY and it should refer isbn in BOOKS table 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database library;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library;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branch (branch_no int primary key, manager_id int, branch_address varchar (200), contact_no varchar(15));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employee (emp_id int primary key, emp_name varchar(50), position varchar(40), salary decimal(10, 2), branch_no int, foreign key (branch_no) 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references branch(branch_no));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books (isbn varchar(20) primary key, book_title varchar(200), category varchar(100), rental_price decimal(10,2), status enum('yes','no'), 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author varchar(100), publisher varchar(100));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customer (customer_id int primary key, customer_name varchar(50), customer_address varchar(200), reg_date date);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issuestatus (issue_id int primary key, issued_cust int, issued_book_name varchar(200), issue_date date, isbn_book varchar(15),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foreign key (issued_cust) references customer(customer_id), foreign key (isbn_book) references books(isbn));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returnstatus (return_id int primary key, return_cust int, return_book_name varchar(200), return_date date, isbn_book2 varchar(15),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foreign key (return_cust) references customer(customer_id), foreign key (isbn_book2) references books(isbn));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branch (branch_no, manager_id, branch_address, contact_no) values (1, 101, '123 MG Road, Bengaluru', '08012345678'), 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(2, 102, '456 Park Street, Kolkata', '03312345678'), (3, 103, '789 Connaught Place, New Delhi', '01112345678'), (4, 104, '321 Anna Salai, Chennai', '04412345678'),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(5, 105, '654 JM Road, Pune', '02012345678');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employee (emp_id, emp_name, position, salary, branch_no) values (1, 'Amit Sharma', 'Manager', 70000, 1), (2, 'Sonal Patel', 'Librarian', 50000, 1),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(3, 'Rahul Verma', 'Assistant Librarian', 30000, 2), (4, 'Neha Gupta', 'Manager', 75000, 2), (5, 'Priya Reddy', 'Librarian', 48000, 3), (6, 'Rohan Singh', 'Assistant Librarian', 32000, 3),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(7, 'Meera Joshi', 'Manager', 72000, 4), (8, 'Karan Mehta', 'Librarian', 51000, 4), (9, 'Anjali Rao', 'Assistant Librarian', 29000, 5), (10, 'Vikram Das', 'Manager', 68000, 5);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books (isbn, book_title, category, rental_price, status, author, publisher) values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('1234567890123', 'The Great Indian Novel', 'Fiction', 70.00, 'yes', 'Shashi Tharoor', 'Penguin India'),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('2345678901234', 'The Immortals of Meluha', 'Fantasy', 60.00, 'no', 'Amish Tripathi', 'Westland'),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('3456789012345', 'The Argumentative Indian', 'Non-Fiction', 80.00, 'yes', 'Amartya Sen', 'Penguin'),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('4567890123456', 'The White Tiger', 'Fiction', 55.00, 'yes', 'Aravind Adiga', 'HarperCollins'),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('5678901234567', 'Chanakyas Chant', 'Historical Fiction', 65.00, 'no', 'Ashwin Sanghi', 'Westland'),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('6789012345678', 'India After Gandhi', 'History', 90.00, 'yes', 'Ramachandra Guha', 'Picador'),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('7890123456789', 'Five Point Someone', 'Fiction', 45.00, 'yes', 'Chetan Bhagat', 'Rupa &amp; Co.'),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('8901234567890', 'The Monk Who Sold His Ferrari', 'Self-help', 50.00, 'no', 'Robin Sharma', 'Jaico Publishing House'),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('9012345678901', 'Wings of Fire', 'Autobiography', 70.00, 'yes', 'A.P.J. Abdul Kalam', 'Universities Press'),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('0123456789012', '2 States', 'Fiction', 60.00, 'yes', 'Chetan Bhagat', 'Rupa &amp; Co.'),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('9780670086409', 'The Shiva Trilogy', 'Fantasy', 75.00, 'no', 'Amish Tripathi', 'Westland'),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('8765432109876', 'My Experiments with Truth', 'Autobiography', 85.00, 'yes', 'Mahatma Gandhi', 'Penguin'),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('7654321098765', 'Sapiens', 'Non-Fiction', 95.00, 'yes', 'Yuval Noah Harari', 'Penguin Random House'),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('6543210987654', 'The Oath of the Vayuputras', 'Fantasy', 70.00, 'no', 'Amish Tripathi', 'Westland'),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('5432109876543', 'I Too Had a Love Story', 'Romance', 40.00, 'yes', 'Ravinder Singh', 'Penguin'),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('4321098765432', 'Half Girlfriend', 'Romance', 50.00, 'yes', 'Chetan Bhagat', 'Rupa &amp; Co.'),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('3210987654321', 'How to Win Friends and Influence People', 'Self-help', 55.00, 'yes', 'Dale Carnegie', 'Westland'),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('2109876543210', 'The Power of Your Subconscious Mind', 'Self-help', 60.00, 'no', 'Joseph Murphy', 'Penguin'),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('1098765432109', 'Rich Dad Poor Dad', 'Finance', 65.00, 'yes', 'Robert T. Kiyosaki', 'Plata Publishing'),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('9876543210987', 'The Alchemist', 'Fiction', 70.00, 'yes', 'Paulo Coelho', 'HarperCollins'),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('9780553296983', 'Foundation', 'Science Fiction', 75.00, 'yes', 'Isaac Asimov', 'Bantam Books'),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('9780345538376', 'A Game of Thrones', 'Fantasy', 80.00, 'yes', 'George R.R. Martin', 'Bantam Books'),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('9780385537858', 'The Da Vinci Code', 'Thriller', 85.00, 'no', 'Dan Brown', 'Doubleday'),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('9780140177398', 'Of Mice and Men', 'Classic', 90.00, 'yes', 'John Steinbeck', 'Penguin'),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('9780143039433', 'To Kill a Mockingbird', 'Classic', 95.00, 'yes', 'Harper Lee', 'J.B. Lippincott &amp; Co.'),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('9780061120084', 'The Road', 'Post-Apocalyptic', 100.00, 'no', 'Cormac McCarthy', 'Knopf'),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('9780743273565', 'The Great Gatsby', 'Classic', 105.00, 'yes', 'F. Scott Fitzgerald', 'Scribner'),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('9780439139595', 'Harry Potter and the Goblet of Fire', 'Fantasy', 110.00, 'yes', 'J.K. Rowling', 'Scholastic'),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('9781400079988', 'Life of Pi', 'Adventure', 115.00, 'no', 'Yann Martel', 'Mariner Books'),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('9781400031705', 'Middlesex', 'Fiction', 120.00, 'yes', 'Jeffrey Eugenides', 'Picador'),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('9780553386790', 'The Kite Runner', 'Drama', 125.00, 'yes', 'Khaled Hosseini', 'Riverhead Books'),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('9780743487452', 'Angels and Demons', 'Thriller', 130.00, 'yes', 'Dan Brown', 'Pocket Books'),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('9780451524935', '1984', 'Dystopian', 135.00, 'yes', 'George Orwell', 'Signet Classics'),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('9780345803481', 'Fifty Shades of Grey', 'Romance', 140.00, 'no', 'E.L. James', 'Vintage Books'),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('9780060850524', 'Brida', 'Fiction', 145.00, 'yes', 'Paulo Coelho', 'HarperCollins'),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('9780062315007', 'The Goldfinch', 'Fiction', 150.00, 'yes', 'Donna Tartt', 'Little, Brown and Company'),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('9781501139154', 'It', 'Horror', 155.00, 'yes', 'Stephen King', 'Scribner'),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('9780553382563', 'A Thousand Splendid Suns', 'Drama', 160.00, 'yes', 'Khaled Hosseini', 'Riverhead Books'),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('9780143127741', 'The Girl on the Train', 'Thriller', 165.00, 'yes', 'Paula Hawkins', 'Riverhead Books'),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('9780316769488', 'The Catcher in the Rye', 'Classic', 170.00, 'yes', 'J.D. Salinger', 'Little, Brown and Company'),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('9780812981605', 'The Nightingale', 'Historical Fiction', 175.00, 'yes', 'Kristin Hannah', 'St. Martins Press'),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('9780141439600', 'Jane Eyre', 'Classic', 180.00, 'yes', 'Charlotte Brontë', 'Penguin'),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('9781408855690', 'Harry Potter and the Philosophers Stone', 'Fantasy', 185.00, 'yes', 'J.K. Rowling', 'Bloomsbury'),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('9780679734772', 'Beloved', 'Historical Fiction', 190.00, 'yes', 'Toni Morrison', 'Knopf'),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('9780345804044', 'Fifty Shades Darker', 'Romance', 195.00, 'no', 'E.L. James', 'Vintage Books'),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('9781501128035', 'The Stand', 'Horror', 200.00, 'yes', 'Stephen King', 'Doubleday'),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('9780307474278', 'The Road', 'Post-Apocalyptic', 205.00, 'no', 'Cormac McCarthy', 'Knopf'),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('9780385490818', 'The Lovely Bones', 'Fiction', 210.00, 'yes', 'Alice Sebold', 'Little, Brown and Company'),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('9781400068652', 'All the Light We Cannot See', 'Historical Fiction', 215.00, 'yes', 'Anthony Doerr', 'Scribner'),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('9781400033416', 'Middlesex', 'Fiction', 220.00, 'yes', 'Jeffrey Eugenides', 'Picador'),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('9780316556347', 'The Silent Patient', 'Thriller', 225.00, 'yes', 'Alex Michaelides', 'Celadon Books'),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('9780316489749', 'Before We Were Strangers', 'Romance', 230.00, 'yes', 'Renée Carlino', 'Atria Books'),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('9780670020552', 'The Goldfinch', 'Fiction', 235.00, 'yes', 'Donna Tartt', 'Little, Brown and Company'),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('9780671020200', 'The Underground Railroad', 'Historical Fiction', 240.00, 'yes', 'Colson Whitehead', 'Doubleday'),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('9780399590504', 'The Immortalists', 'Fiction', 245.00, 'yes', 'Chloe Benjamin', 'G.P. Putnams Sons'),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('9780735224315', 'Where the Crawdads Sing', 'Mystery', 250.00, 'yes', 'Delia Owens', 'G.P. Putnams Sons'),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('9780812993547', 'The Night Circus', 'Fantasy', 255.00, 'yes', 'Erin Morgenstern', 'Doubleday'),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('9780185754729', 'The Fault in Our Stars', 'Young Adult', 260.00, 'yes', 'John Green', 'Dutton Books'),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('9780439023481', 'The Hunger Games', 'Dystopian', 265.00, 'yes', 'Suzanne Collins', 'Scholastic'),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('9780735224312', 'Where the Crawdads Sing', 'Mystery', 270.00, 'yes', 'Delia Owens', 'G.P. Putnams Sons'),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('9780316389739', 'Before We Were Strangers', 'Romance', 275.00, 'yes', 'Renée Carlino', 'Atria Books'),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('9781400033426', 'Middlesex', 'Fiction', 280.00, 'yes', 'Jeffrey Eugenides', 'Picador'),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('9780316256347', 'The Silent Patient', 'Thriller', 285.00, 'yes', 'Alex Michaelides', 'Celadon Books'),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('9780671120552', 'The Goldfinch', 'Fiction', 290.00, 'yes', 'Donna Tartt', 'Little, Brown and Company'),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('9780670020200', 'The Underground Railroad', 'Historical Fiction', 295.00, 'yes', 'Colson Whitehead', 'Doubleday'),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('9780399591504', 'The Immortalists', 'Fiction', 300.00, 'yes', 'Chloe Benjamin', 'G.P. Putnams Sons'),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('9780812193547', 'The Night Circus', 'Fantasy', 305.00, 'yes', 'Erin Morgenstern', 'Doubleday'),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('9780235224315', 'Where the Crawdads Sing', 'Mystery', 310.00, 'yes', 'Delia Owens', 'G.P. Putnams Sons'),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('9780316556387', 'The Silent Patient', 'Thriller', 315.00, 'yes', 'Alex Michaelides', 'Celadon Books'),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('9780385390818', 'The Lovely Bones', 'Fiction', 320.00, 'yes', 'Alice Sebold', 'Little, Brown and Company'),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('9781410033416', 'Middlesex', 'Fiction', 325.00, 'yes', 'Jeffrey Eugenides', 'Picador'),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('9780316389729', 'Before We Were Strangers', 'Romance', 330.00, 'yes', 'Renée Carlino', 'Atria Books'),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('9780385154729', 'The Fault in Our Stars', 'Young Adult', 335.00, 'yes', 'John Green', 'Dutton Books'),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('9780735124315', 'Where the Crawdads Sing', 'Mystery', 340.00, 'yes', 'Delia Owens', 'G.P. Putnams Sons'),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('9780316556317', 'The Silent Patient', 'Thriller', 345.00, 'yes', 'Alex Michaelides', 'Celadon Books'),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('9780385190818', 'The Lovely Bones', 'Fiction', 350.00, 'yes', 'Alice Sebold', 'Little, Brown and Company'),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('9781400043416', 'Middlesex', 'Fiction', 355.00, 'yes', 'Jeffrey Eugenides', 'Picador'),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('9780385752729', 'The Fault in Our Stars', 'Young Adult', 360.00, 'yes', 'John Green', 'Dutton Books'),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('9780714224315', 'Where the Crawdads Sing', 'Mystery', 365.00, 'yes', 'Delia Owens', 'G.P. Putnams Sons'),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('9780316551347', 'The Silent Patient', 'Thriller', 370.00, 'yes', 'Alex Michaelides', 'Celadon Books'),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('9780382490818', 'The Lovely Bones', 'Fiction', 375.00, 'yes', 'Alice Sebold', 'Little, Brown and Company'),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('9781400083416', 'Middlesex', 'Fiction', 380.00, 'yes', 'Jeffrey Eugenides', 'Picador'),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('9780316389719', 'Before We Were Strangers', 'Romance', 385.00, 'yes', 'Renée Carlino', 'Atria Books'),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('9780385752229', 'The Fault in Our Stars', 'Young Adult', 390.00, 'yes', 'John Green', 'Dutton Books'),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('9780735234315', 'Where the Crawdads Sing', 'Mystery', 395.00, 'yes', 'Delia Owens', 'G.P. Putnams Sons'),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('9780316526347', 'The Silent Patient', 'Thriller', 400.00, 'yes', 'Alex Michaelides', 'Celadon Books');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customer (customer_id, customer_name, customer_address, reg_date) values (1, 'Ravi Kumar', '123 Lakshmi Nagar, Delhi', '2021-01-15'),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(2, 'Suman Gupta', '456 Viman Nagar, Pune', '2021-02-20'), (3, 'Priya Singh', '789 Banjara Hills, Hyderabad', '2021-03-10'),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(4, 'Amitabh Bachchan', '123 Juhu, Mumbai', '2021-04-25'), (5, 'Rajesh Khanna', '456 MG Road, Bengaluru', '2021-05-05'),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(6, 'Kareena Kapoor', '789 Versova, Mumbai', '2021-06-15'), (7, 'Shah Rukh Khan', '123 Bandra, Mumbai', '2021-07-20'),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(8, 'Alia Bhatt', '456 Khar, Mumbai', '2021-08-30'), (9, 'Ranveer Singh', '789 Andheri, Mumbai', '2021-09-10'),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(10, 'Deepika Padukone', '123 Jayanagar, Bengaluru', '2021-10-15'), (11, 'Varun Dhawan', '456 Banjara Hills, Hyderabad', '2021-11-20'),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(12, 'Anushka Sharma', '789 Jubilee Hills, Hyderabad', '2021-12-25'), (13, 'Aamir Khan', '123 Carter Road, Mumbai', '2022-01-10'),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(14, 'Katrina Kaif', '456 Pali Hill, Mumbai', '2022-02-15'), (15, 'Hrithik Roshan', '789 Lokhandwala, Mumbai', '2022-03-20');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issuestatus (issue_id, issued_cust, issued_book_name, issue_date, isbn_book) values (1, 1, 'The Great Indian Novel', '2024-07-01', '1234567890123'),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(2, 2, 'The Silent Patient', '2024-07-02', '9780316526347'), (3, 3, 'The Immortals of Meluha', '2024-07-03', '2345678901234'),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(4, 4, 'Where the Crawdads Sing', '2024-07-04', '9780735234315'), (5, 5, 'The Argumentative Indian', '2024-07-05', '3456789012345'),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(6, 6, 'The Fault in Our Stars', '2024-07-06', '9780385752229'), (7, 7, 'The White Tiger', '2024-07-07', '4567890123456'),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(8, 8, 'Before We Were Strangers', '2024-07-08', '9780316389719');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into returnstatus (return_Id, return_cust, return_book_name, return_date, isbn_book2) values (1, 1, 'The Great Indian Novel', '2024-07-10', '1234567890123'),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(2, 2, 'The Silent Patient', '2024-07-11', '9780316526347'), (3, 3, 'The Immortals of Meluha', '2024-07-12', '2345678901234'),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(4, 4, 'Where the Crawdads Sing', '2024-07-13', '9780735234315'), (5, 5, 'The Argumentative Indian', '2024-07-14', '3456789012345'), 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(6, 6, 'The Fault in Our Stars', '2024-07-15', '9780385752229'), (7, 7, 'The White Tiger', '2024-07-16', '4567890123456'),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(8, 8, 'Before We Were Strangers', '2024-07-17', '9780316389719');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* from books;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* from branch;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* from customer;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* from employee;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* from issuestatus;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* from returnstatus;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226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9718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226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Display all the tables and Write the queries for the following :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1. Retrieve the book title, category, and rental price of all available books. 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select book_title, category, rental_price from books where status = 'yes';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2. List the employee names and their respective salaries in descending order of salary. 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select emp_name, salary from employee order by salary desc;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3. Retrieve the book titles and the corresponding customers who have issued those books. 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select books.book_title, customer.customer_name from issuestatus inner join books on issuestatus.isbn_book = books.isbn inner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join customer on issuestatus.issued_cust = customer.customer_id;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731200" cy="30226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4. Display the total count of books in each category. 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select category, COUNT(*) as total_books from books group by category;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731200" cy="29972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5. Retrieve the employee names and their positions for the employees whose salaries are above Rs.50,000. 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select emp_name, position from employee where salary &gt; 50000;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731200" cy="30226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6. List the customer names who registered before 2022-01-01 and have not issued any books yet. 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select customer.customer_name from customer left join issuestatus on customer.customer_id = issuestatus.issued_cust where customer.reg_date &lt; '2022-01-01'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  and issuestatus.issue_id is null;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7. Display the branch numbers and the total count of employees in each branch. 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select branch_no, count(*) as total_employees from employee group by branch_no;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731200" cy="30226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8. Display the names of customers who have issued books in the month of June 2023.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select distinct customer.customer_name from customer join issuestatus on customer.customer_id = issuestatus.issued_cust where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 issuestatus.issue_date between '2023-06-01' and '2023-06-30';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9. Retrieve book_title from book table containing history. 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select book_title from books where book_title like '%history%';</w:t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731200" cy="30226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10.Retrieve the branch numbers along with the count of employees for branches having more than 5 employees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b w:val="1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c4043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select branch_no, count(*) as employee_count from employee group by branch_no having count(*) &gt; 5;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11. Retrieve the names of employees who manage branches and their respective branch addresses.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select employee.emp_name, branch.branch_address from employee inner join branch on employee.branch_no = branch.branch_no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where employee.position = 'Manager';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color w:val="3c404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4"/>
          <w:szCs w:val="24"/>
          <w:rtl w:val="0"/>
        </w:rPr>
        <w:t xml:space="preserve">12.  Display the names of customers who have issued books with a rental price higher than Rs. 25.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c404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c404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c404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c404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c404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3c404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7.png"/><Relationship Id="rId21" Type="http://schemas.openxmlformats.org/officeDocument/2006/relationships/image" Target="media/image3.png"/><Relationship Id="rId24" Type="http://schemas.openxmlformats.org/officeDocument/2006/relationships/image" Target="media/image4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1.png"/><Relationship Id="rId25" Type="http://schemas.openxmlformats.org/officeDocument/2006/relationships/image" Target="media/image2.png"/><Relationship Id="rId28" Type="http://schemas.openxmlformats.org/officeDocument/2006/relationships/image" Target="media/image14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6.png"/><Relationship Id="rId8" Type="http://schemas.openxmlformats.org/officeDocument/2006/relationships/image" Target="media/image11.png"/><Relationship Id="rId11" Type="http://schemas.openxmlformats.org/officeDocument/2006/relationships/image" Target="media/image19.png"/><Relationship Id="rId10" Type="http://schemas.openxmlformats.org/officeDocument/2006/relationships/image" Target="media/image18.png"/><Relationship Id="rId13" Type="http://schemas.openxmlformats.org/officeDocument/2006/relationships/image" Target="media/image17.png"/><Relationship Id="rId12" Type="http://schemas.openxmlformats.org/officeDocument/2006/relationships/image" Target="media/image15.png"/><Relationship Id="rId15" Type="http://schemas.openxmlformats.org/officeDocument/2006/relationships/image" Target="media/image6.png"/><Relationship Id="rId14" Type="http://schemas.openxmlformats.org/officeDocument/2006/relationships/image" Target="media/image12.png"/><Relationship Id="rId17" Type="http://schemas.openxmlformats.org/officeDocument/2006/relationships/image" Target="media/image9.png"/><Relationship Id="rId16" Type="http://schemas.openxmlformats.org/officeDocument/2006/relationships/image" Target="media/image5.png"/><Relationship Id="rId19" Type="http://schemas.openxmlformats.org/officeDocument/2006/relationships/image" Target="media/image8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